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84" w:rsidRDefault="00147984"/>
    <w:p w:rsidR="00147984" w:rsidRPr="00997F46" w:rsidRDefault="00147984" w:rsidP="00147984">
      <w:pPr>
        <w:ind w:right="-1"/>
        <w:jc w:val="center"/>
        <w:rPr>
          <w:b/>
          <w:color w:val="000000"/>
          <w:sz w:val="36"/>
          <w:szCs w:val="20"/>
          <w:lang w:eastAsia="ru-RU"/>
        </w:rPr>
      </w:pPr>
      <w:r>
        <w:rPr>
          <w:b/>
          <w:noProof/>
          <w:color w:val="000000"/>
          <w:lang w:eastAsia="ru-RU"/>
        </w:rPr>
        <w:pict>
          <v:group id="_x0000_s1026" style="position:absolute;left:0;text-align:left;margin-left:15.1pt;margin-top:-15.3pt;width:450pt;height:72.4pt;z-index:-251657216" coordorigin="2160,864" coordsize="8907,1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074;height:1338">
              <v:imagedata r:id="rId5" o:title=""/>
            </v:shape>
            <v:shape id="_x0000_s1028" type="#_x0000_t75" style="position:absolute;left:9648;top:864;width:1419;height:1440">
              <v:imagedata r:id="rId6" o:title=""/>
            </v:shape>
          </v:group>
          <o:OLEObject Type="Embed" ProgID="PBrush" ShapeID="_x0000_s1027" DrawAspect="Content" ObjectID="_1434969740" r:id="rId7"/>
          <o:OLEObject Type="Embed" ProgID="PBrush" ShapeID="_x0000_s1028" DrawAspect="Content" ObjectID="_1434969741" r:id="rId8"/>
        </w:pict>
      </w:r>
      <w:r w:rsidRPr="00997F46">
        <w:rPr>
          <w:b/>
          <w:color w:val="000000"/>
          <w:sz w:val="36"/>
          <w:szCs w:val="20"/>
          <w:lang w:eastAsia="ru-RU"/>
        </w:rPr>
        <w:t>УКРАЇНА</w:t>
      </w:r>
    </w:p>
    <w:p w:rsidR="00147984" w:rsidRPr="00997F46" w:rsidRDefault="00147984" w:rsidP="00147984">
      <w:pPr>
        <w:keepNext/>
        <w:spacing w:before="240" w:after="60"/>
        <w:jc w:val="center"/>
        <w:outlineLvl w:val="0"/>
        <w:rPr>
          <w:rFonts w:cs="Arial"/>
          <w:b/>
          <w:bCs/>
          <w:color w:val="000000"/>
          <w:kern w:val="32"/>
          <w:sz w:val="36"/>
          <w:szCs w:val="32"/>
          <w:lang w:eastAsia="ru-RU"/>
        </w:rPr>
      </w:pPr>
      <w:r w:rsidRPr="00997F46">
        <w:rPr>
          <w:rFonts w:cs="Arial"/>
          <w:b/>
          <w:bCs/>
          <w:color w:val="000000"/>
          <w:kern w:val="32"/>
          <w:sz w:val="36"/>
          <w:szCs w:val="32"/>
          <w:lang w:eastAsia="ru-RU"/>
        </w:rPr>
        <w:t>КАЛУСЬКА  МІСЬКА  РАДА</w:t>
      </w:r>
    </w:p>
    <w:p w:rsidR="00147984" w:rsidRPr="00997F46" w:rsidRDefault="00147984" w:rsidP="00147984">
      <w:pPr>
        <w:spacing w:line="360" w:lineRule="auto"/>
        <w:ind w:right="-1050"/>
        <w:rPr>
          <w:b/>
          <w:color w:val="000000"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A6292A" wp14:editId="48861483">
                <wp:simplePos x="0" y="0"/>
                <wp:positionH relativeFrom="column">
                  <wp:posOffset>-151130</wp:posOffset>
                </wp:positionH>
                <wp:positionV relativeFrom="paragraph">
                  <wp:posOffset>276859</wp:posOffset>
                </wp:positionV>
                <wp:extent cx="6299835" cy="0"/>
                <wp:effectExtent l="0" t="19050" r="247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1.8pt" to="484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" strokecolor="blue" strokeweight="4.5pt">
                <v:stroke linestyle="thickThin"/>
              </v:line>
            </w:pict>
          </mc:Fallback>
        </mc:AlternateContent>
      </w:r>
      <w:r w:rsidRPr="00997F46">
        <w:rPr>
          <w:b/>
          <w:color w:val="000000"/>
          <w:sz w:val="28"/>
          <w:lang w:eastAsia="ru-RU"/>
        </w:rPr>
        <w:t xml:space="preserve">               (______________  </w:t>
      </w:r>
      <w:proofErr w:type="spellStart"/>
      <w:r w:rsidRPr="00997F46">
        <w:rPr>
          <w:b/>
          <w:color w:val="000000"/>
          <w:sz w:val="28"/>
          <w:lang w:eastAsia="ru-RU"/>
        </w:rPr>
        <w:t>сесія</w:t>
      </w:r>
      <w:proofErr w:type="spellEnd"/>
      <w:r w:rsidRPr="00997F46">
        <w:rPr>
          <w:b/>
          <w:color w:val="000000"/>
          <w:sz w:val="28"/>
          <w:lang w:eastAsia="ru-RU"/>
        </w:rPr>
        <w:t xml:space="preserve">  </w:t>
      </w:r>
      <w:proofErr w:type="spellStart"/>
      <w:r w:rsidRPr="00997F46">
        <w:rPr>
          <w:b/>
          <w:color w:val="000000"/>
          <w:sz w:val="28"/>
          <w:lang w:eastAsia="ru-RU"/>
        </w:rPr>
        <w:t>шостого</w:t>
      </w:r>
      <w:proofErr w:type="spellEnd"/>
      <w:r w:rsidRPr="00997F46">
        <w:rPr>
          <w:b/>
          <w:color w:val="000000"/>
          <w:sz w:val="28"/>
          <w:lang w:eastAsia="ru-RU"/>
        </w:rPr>
        <w:t xml:space="preserve">  </w:t>
      </w:r>
      <w:proofErr w:type="gramStart"/>
      <w:r w:rsidRPr="00997F46">
        <w:rPr>
          <w:b/>
          <w:color w:val="000000"/>
          <w:sz w:val="28"/>
          <w:lang w:eastAsia="ru-RU"/>
        </w:rPr>
        <w:t>демократичного</w:t>
      </w:r>
      <w:proofErr w:type="gramEnd"/>
      <w:r w:rsidRPr="00997F46">
        <w:rPr>
          <w:b/>
          <w:color w:val="000000"/>
          <w:sz w:val="28"/>
          <w:lang w:eastAsia="ru-RU"/>
        </w:rPr>
        <w:t xml:space="preserve">  </w:t>
      </w:r>
      <w:proofErr w:type="spellStart"/>
      <w:r w:rsidRPr="00997F46">
        <w:rPr>
          <w:b/>
          <w:color w:val="000000"/>
          <w:sz w:val="28"/>
          <w:lang w:eastAsia="ru-RU"/>
        </w:rPr>
        <w:t>скликання</w:t>
      </w:r>
      <w:proofErr w:type="spellEnd"/>
      <w:r w:rsidRPr="00997F46">
        <w:rPr>
          <w:b/>
          <w:color w:val="000000"/>
          <w:sz w:val="28"/>
          <w:lang w:eastAsia="ru-RU"/>
        </w:rPr>
        <w:t>)</w:t>
      </w:r>
    </w:p>
    <w:p w:rsidR="00147984" w:rsidRDefault="00147984" w:rsidP="00147984">
      <w:pPr>
        <w:spacing w:before="240" w:after="60"/>
        <w:outlineLvl w:val="5"/>
        <w:rPr>
          <w:b/>
          <w:bCs/>
          <w:color w:val="000000"/>
          <w:sz w:val="44"/>
          <w:szCs w:val="44"/>
          <w:lang w:eastAsia="ru-RU"/>
        </w:rPr>
      </w:pPr>
      <w:r w:rsidRPr="00997F46">
        <w:rPr>
          <w:b/>
          <w:bCs/>
          <w:color w:val="000000"/>
          <w:sz w:val="44"/>
          <w:szCs w:val="44"/>
          <w:lang w:eastAsia="ru-RU"/>
        </w:rPr>
        <w:tab/>
        <w:t xml:space="preserve">      </w:t>
      </w:r>
      <w:r w:rsidRPr="00997F46">
        <w:rPr>
          <w:b/>
          <w:bCs/>
          <w:color w:val="000000"/>
          <w:sz w:val="44"/>
          <w:szCs w:val="44"/>
          <w:lang w:eastAsia="ru-RU"/>
        </w:rPr>
        <w:tab/>
      </w:r>
      <w:r w:rsidRPr="00997F46">
        <w:rPr>
          <w:b/>
          <w:bCs/>
          <w:color w:val="000000"/>
          <w:sz w:val="44"/>
          <w:szCs w:val="44"/>
          <w:lang w:eastAsia="ru-RU"/>
        </w:rPr>
        <w:tab/>
      </w:r>
      <w:r w:rsidRPr="00997F46">
        <w:rPr>
          <w:b/>
          <w:bCs/>
          <w:color w:val="000000"/>
          <w:sz w:val="44"/>
          <w:szCs w:val="44"/>
          <w:lang w:eastAsia="ru-RU"/>
        </w:rPr>
        <w:tab/>
        <w:t xml:space="preserve">    </w:t>
      </w:r>
      <w:proofErr w:type="gramStart"/>
      <w:r>
        <w:rPr>
          <w:b/>
          <w:bCs/>
          <w:color w:val="000000"/>
          <w:sz w:val="44"/>
          <w:szCs w:val="44"/>
          <w:lang w:eastAsia="ru-RU"/>
        </w:rPr>
        <w:t>Р</w:t>
      </w:r>
      <w:proofErr w:type="gramEnd"/>
      <w:r w:rsidRPr="00997F46">
        <w:rPr>
          <w:b/>
          <w:bCs/>
          <w:color w:val="000000"/>
          <w:sz w:val="44"/>
          <w:szCs w:val="44"/>
          <w:lang w:eastAsia="ru-RU"/>
        </w:rPr>
        <w:t>ІШЕННЯ</w:t>
      </w:r>
    </w:p>
    <w:p w:rsidR="00147984" w:rsidRDefault="00147984" w:rsidP="00147984">
      <w:pPr>
        <w:spacing w:before="240" w:after="60"/>
        <w:outlineLvl w:val="5"/>
        <w:rPr>
          <w:rFonts w:ascii="Tahoma" w:hAnsi="Tahoma" w:cs="Tahoma"/>
          <w:b/>
          <w:bCs/>
        </w:rPr>
      </w:pPr>
      <w:r w:rsidRPr="00997F46">
        <w:rPr>
          <w:b/>
          <w:bCs/>
          <w:color w:val="000000"/>
          <w:sz w:val="44"/>
          <w:szCs w:val="44"/>
          <w:lang w:eastAsia="ru-RU"/>
        </w:rPr>
        <w:tab/>
      </w:r>
      <w:bookmarkStart w:id="0" w:name="_GoBack"/>
      <w:bookmarkEnd w:id="0"/>
    </w:p>
    <w:p w:rsidR="00147984" w:rsidRDefault="00147984" w:rsidP="0014798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від</w:t>
      </w:r>
      <w:proofErr w:type="spellEnd"/>
      <w:r>
        <w:rPr>
          <w:rFonts w:ascii="Tahoma" w:hAnsi="Tahoma" w:cs="Tahoma"/>
          <w:b/>
          <w:bCs/>
        </w:rPr>
        <w:t xml:space="preserve"> _________ 2013 р. №______</w:t>
      </w:r>
    </w:p>
    <w:p w:rsidR="00147984" w:rsidRPr="000830D9" w:rsidRDefault="00147984" w:rsidP="00147984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147984" w:rsidRPr="00B258C2" w:rsidRDefault="00147984" w:rsidP="0014798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</w:rPr>
        <w:t xml:space="preserve">Про </w:t>
      </w:r>
      <w:proofErr w:type="spellStart"/>
      <w:r>
        <w:rPr>
          <w:rFonts w:ascii="Tahoma" w:hAnsi="Tahoma" w:cs="Tahoma"/>
          <w:sz w:val="24"/>
          <w:szCs w:val="24"/>
        </w:rPr>
        <w:t>затвердження</w:t>
      </w:r>
      <w:proofErr w:type="spellEnd"/>
      <w:r>
        <w:rPr>
          <w:rFonts w:ascii="Tahoma" w:hAnsi="Tahoma" w:cs="Tahoma"/>
          <w:sz w:val="24"/>
          <w:szCs w:val="24"/>
        </w:rPr>
        <w:t xml:space="preserve"> протокол</w:t>
      </w:r>
      <w:proofErr w:type="spellStart"/>
      <w:r>
        <w:rPr>
          <w:rFonts w:ascii="Tahoma" w:hAnsi="Tahoma" w:cs="Tahoma"/>
          <w:sz w:val="24"/>
          <w:szCs w:val="24"/>
          <w:lang w:val="uk-UA"/>
        </w:rPr>
        <w:t>і</w:t>
      </w:r>
      <w:proofErr w:type="gramStart"/>
      <w:r>
        <w:rPr>
          <w:rFonts w:ascii="Tahoma" w:hAnsi="Tahoma" w:cs="Tahoma"/>
          <w:sz w:val="24"/>
          <w:szCs w:val="24"/>
          <w:lang w:val="uk-UA"/>
        </w:rPr>
        <w:t>в</w:t>
      </w:r>
      <w:proofErr w:type="spellEnd"/>
      <w:proofErr w:type="gramEnd"/>
    </w:p>
    <w:p w:rsidR="00147984" w:rsidRPr="00E77000" w:rsidRDefault="00147984" w:rsidP="0014798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uk-UA"/>
        </w:rPr>
      </w:pPr>
      <w:r w:rsidRPr="00E77000">
        <w:rPr>
          <w:rFonts w:ascii="Tahoma" w:hAnsi="Tahoma" w:cs="Tahoma"/>
          <w:sz w:val="24"/>
          <w:szCs w:val="24"/>
          <w:lang w:val="uk-UA"/>
        </w:rPr>
        <w:t>узгоджувальної земельної комісії</w:t>
      </w:r>
    </w:p>
    <w:p w:rsidR="00147984" w:rsidRPr="00147984" w:rsidRDefault="00147984" w:rsidP="00147984">
      <w:pPr>
        <w:keepNext/>
        <w:autoSpaceDE w:val="0"/>
        <w:autoSpaceDN w:val="0"/>
        <w:adjustRightInd w:val="0"/>
        <w:ind w:right="-84"/>
        <w:jc w:val="both"/>
        <w:rPr>
          <w:rFonts w:ascii="Tahoma" w:hAnsi="Tahoma" w:cs="Tahoma"/>
          <w:sz w:val="24"/>
          <w:szCs w:val="24"/>
          <w:lang w:val="en-US"/>
        </w:rPr>
      </w:pPr>
      <w:r w:rsidRPr="00E77000">
        <w:rPr>
          <w:rFonts w:ascii="Tahoma" w:hAnsi="Tahoma" w:cs="Tahoma"/>
          <w:sz w:val="24"/>
          <w:szCs w:val="24"/>
          <w:lang w:val="uk-UA"/>
        </w:rPr>
        <w:t xml:space="preserve">від </w:t>
      </w:r>
      <w:r>
        <w:rPr>
          <w:rFonts w:ascii="Tahoma" w:hAnsi="Tahoma" w:cs="Tahoma"/>
          <w:sz w:val="24"/>
          <w:szCs w:val="24"/>
          <w:lang w:val="en-US"/>
        </w:rPr>
        <w:t>0</w:t>
      </w:r>
      <w:r w:rsidRPr="00147984">
        <w:rPr>
          <w:rFonts w:ascii="Tahoma" w:hAnsi="Tahoma" w:cs="Tahoma"/>
          <w:sz w:val="24"/>
          <w:szCs w:val="24"/>
          <w:lang w:val="uk-UA"/>
        </w:rPr>
        <w:t>7</w:t>
      </w:r>
      <w:r w:rsidRPr="00E77000">
        <w:rPr>
          <w:rFonts w:ascii="Tahoma" w:hAnsi="Tahoma" w:cs="Tahoma"/>
          <w:sz w:val="24"/>
          <w:szCs w:val="24"/>
          <w:lang w:val="uk-UA"/>
        </w:rPr>
        <w:t>.</w:t>
      </w:r>
      <w:r>
        <w:rPr>
          <w:rFonts w:ascii="Tahoma" w:hAnsi="Tahoma" w:cs="Tahoma"/>
          <w:sz w:val="24"/>
          <w:szCs w:val="24"/>
          <w:lang w:val="uk-UA"/>
        </w:rPr>
        <w:t>0</w:t>
      </w:r>
      <w:r>
        <w:rPr>
          <w:rFonts w:ascii="Tahoma" w:hAnsi="Tahoma" w:cs="Tahoma"/>
          <w:sz w:val="24"/>
          <w:szCs w:val="24"/>
          <w:lang w:val="en-US"/>
        </w:rPr>
        <w:t>6</w:t>
      </w:r>
      <w:r w:rsidRPr="00E77000">
        <w:rPr>
          <w:rFonts w:ascii="Tahoma" w:hAnsi="Tahoma" w:cs="Tahoma"/>
          <w:sz w:val="24"/>
          <w:szCs w:val="24"/>
          <w:lang w:val="uk-UA"/>
        </w:rPr>
        <w:t>.201</w:t>
      </w:r>
      <w:r>
        <w:rPr>
          <w:rFonts w:ascii="Tahoma" w:hAnsi="Tahoma" w:cs="Tahoma"/>
          <w:sz w:val="24"/>
          <w:szCs w:val="24"/>
          <w:lang w:val="uk-UA"/>
        </w:rPr>
        <w:t>3</w:t>
      </w:r>
      <w:r w:rsidRPr="00E77000">
        <w:rPr>
          <w:rFonts w:ascii="Tahoma" w:hAnsi="Tahoma" w:cs="Tahoma"/>
          <w:sz w:val="24"/>
          <w:szCs w:val="24"/>
          <w:lang w:val="uk-UA"/>
        </w:rPr>
        <w:t xml:space="preserve"> р. №</w:t>
      </w:r>
      <w:r>
        <w:rPr>
          <w:rFonts w:ascii="Tahoma" w:hAnsi="Tahoma" w:cs="Tahoma"/>
          <w:sz w:val="24"/>
          <w:szCs w:val="24"/>
          <w:lang w:val="uk-UA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9</w:t>
      </w:r>
      <w:r>
        <w:rPr>
          <w:rFonts w:ascii="Tahoma" w:hAnsi="Tahoma" w:cs="Tahoma"/>
          <w:sz w:val="24"/>
          <w:szCs w:val="24"/>
          <w:lang w:val="uk-UA"/>
        </w:rPr>
        <w:t xml:space="preserve">, від </w:t>
      </w:r>
      <w:r>
        <w:rPr>
          <w:rFonts w:ascii="Tahoma" w:hAnsi="Tahoma" w:cs="Tahoma"/>
          <w:sz w:val="24"/>
          <w:szCs w:val="24"/>
          <w:lang w:val="en-US"/>
        </w:rPr>
        <w:t>1</w:t>
      </w:r>
      <w:r w:rsidRPr="00147984">
        <w:rPr>
          <w:rFonts w:ascii="Tahoma" w:hAnsi="Tahoma" w:cs="Tahoma"/>
          <w:sz w:val="24"/>
          <w:szCs w:val="24"/>
          <w:lang w:val="uk-UA"/>
        </w:rPr>
        <w:t>4</w:t>
      </w:r>
      <w:r>
        <w:rPr>
          <w:rFonts w:ascii="Tahoma" w:hAnsi="Tahoma" w:cs="Tahoma"/>
          <w:sz w:val="24"/>
          <w:szCs w:val="24"/>
          <w:lang w:val="uk-UA"/>
        </w:rPr>
        <w:t>.0</w:t>
      </w:r>
      <w:r>
        <w:rPr>
          <w:rFonts w:ascii="Tahoma" w:hAnsi="Tahoma" w:cs="Tahoma"/>
          <w:sz w:val="24"/>
          <w:szCs w:val="24"/>
          <w:lang w:val="en-US"/>
        </w:rPr>
        <w:t>6</w:t>
      </w:r>
      <w:r>
        <w:rPr>
          <w:rFonts w:ascii="Tahoma" w:hAnsi="Tahoma" w:cs="Tahoma"/>
          <w:sz w:val="24"/>
          <w:szCs w:val="24"/>
          <w:lang w:val="uk-UA"/>
        </w:rPr>
        <w:t xml:space="preserve">.2013 р. № </w:t>
      </w:r>
      <w:r>
        <w:rPr>
          <w:rFonts w:ascii="Tahoma" w:hAnsi="Tahoma" w:cs="Tahoma"/>
          <w:sz w:val="24"/>
          <w:szCs w:val="24"/>
          <w:lang w:val="en-US"/>
        </w:rPr>
        <w:t>10</w:t>
      </w:r>
    </w:p>
    <w:p w:rsidR="00147984" w:rsidRPr="00E77000" w:rsidRDefault="00147984" w:rsidP="00147984">
      <w:pPr>
        <w:keepNext/>
        <w:autoSpaceDE w:val="0"/>
        <w:autoSpaceDN w:val="0"/>
        <w:adjustRightInd w:val="0"/>
        <w:ind w:right="-84"/>
        <w:jc w:val="both"/>
        <w:rPr>
          <w:rFonts w:ascii="Tahoma" w:hAnsi="Tahoma" w:cs="Tahoma"/>
          <w:sz w:val="24"/>
          <w:szCs w:val="24"/>
          <w:lang w:val="uk-UA"/>
        </w:rPr>
      </w:pPr>
      <w:r w:rsidRPr="00E77000">
        <w:rPr>
          <w:rFonts w:ascii="Tahoma" w:hAnsi="Tahoma" w:cs="Tahoma"/>
          <w:sz w:val="24"/>
          <w:szCs w:val="24"/>
          <w:lang w:val="uk-UA"/>
        </w:rPr>
        <w:t xml:space="preserve">   </w:t>
      </w:r>
    </w:p>
    <w:p w:rsidR="00147984" w:rsidRPr="00E77000" w:rsidRDefault="00147984" w:rsidP="00147984">
      <w:pPr>
        <w:keepNext/>
        <w:autoSpaceDE w:val="0"/>
        <w:autoSpaceDN w:val="0"/>
        <w:adjustRightInd w:val="0"/>
        <w:ind w:right="48"/>
        <w:jc w:val="both"/>
        <w:rPr>
          <w:rFonts w:ascii="Tahoma" w:hAnsi="Tahoma" w:cs="Tahoma"/>
          <w:sz w:val="24"/>
          <w:szCs w:val="24"/>
          <w:lang w:val="uk-UA"/>
        </w:rPr>
      </w:pPr>
      <w:r w:rsidRPr="00E77000">
        <w:rPr>
          <w:rFonts w:ascii="Tahoma" w:hAnsi="Tahoma" w:cs="Tahoma"/>
          <w:sz w:val="24"/>
          <w:szCs w:val="24"/>
          <w:lang w:val="uk-UA"/>
        </w:rPr>
        <w:t xml:space="preserve">  </w:t>
      </w:r>
      <w:r w:rsidRPr="00E77000">
        <w:rPr>
          <w:rFonts w:ascii="Tahoma" w:hAnsi="Tahoma" w:cs="Tahoma"/>
          <w:sz w:val="24"/>
          <w:szCs w:val="24"/>
          <w:lang w:val="uk-UA"/>
        </w:rPr>
        <w:tab/>
        <w:t>Розглянувши заяви громадян, керуючись ст.26 Закону України “Про місцеве самоврядування в Україні”, ст.12 Земельного Кодексу України, враховуючи рекомендації постійної комісій міської ради з питань будівництва та землеустрою, міська рада</w:t>
      </w:r>
    </w:p>
    <w:p w:rsidR="00147984" w:rsidRPr="00E77000" w:rsidRDefault="00147984" w:rsidP="001479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  <w:lang w:val="uk-UA"/>
        </w:rPr>
      </w:pPr>
    </w:p>
    <w:p w:rsidR="00147984" w:rsidRPr="0031057C" w:rsidRDefault="00147984" w:rsidP="001479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  <w:lang w:val="uk-UA"/>
        </w:rPr>
      </w:pPr>
      <w:r w:rsidRPr="0031057C">
        <w:rPr>
          <w:rFonts w:ascii="Tahoma" w:hAnsi="Tahoma" w:cs="Tahoma"/>
          <w:b/>
          <w:bCs/>
          <w:sz w:val="24"/>
          <w:szCs w:val="24"/>
          <w:lang w:val="uk-UA"/>
        </w:rPr>
        <w:t>ВИРІШИЛА:</w:t>
      </w:r>
    </w:p>
    <w:p w:rsidR="00147984" w:rsidRPr="0031057C" w:rsidRDefault="00147984" w:rsidP="001479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  <w:lang w:val="uk-UA"/>
        </w:rPr>
      </w:pPr>
    </w:p>
    <w:p w:rsidR="00147984" w:rsidRPr="00147984" w:rsidRDefault="00147984" w:rsidP="00147984">
      <w:pPr>
        <w:keepNext/>
        <w:autoSpaceDE w:val="0"/>
        <w:autoSpaceDN w:val="0"/>
        <w:adjustRightInd w:val="0"/>
        <w:ind w:right="-84"/>
        <w:jc w:val="both"/>
        <w:rPr>
          <w:rFonts w:ascii="Tahoma" w:hAnsi="Tahoma" w:cs="Tahoma"/>
          <w:sz w:val="24"/>
          <w:szCs w:val="24"/>
          <w:lang w:val="uk-UA"/>
        </w:rPr>
      </w:pPr>
      <w:r w:rsidRPr="0031057C">
        <w:rPr>
          <w:rFonts w:ascii="Tahoma" w:hAnsi="Tahoma" w:cs="Tahoma"/>
          <w:b/>
          <w:bCs/>
          <w:sz w:val="24"/>
          <w:szCs w:val="24"/>
          <w:lang w:val="uk-UA"/>
        </w:rPr>
        <w:t>1</w:t>
      </w:r>
      <w:r w:rsidRPr="0031057C">
        <w:rPr>
          <w:rFonts w:ascii="Tahoma" w:hAnsi="Tahoma" w:cs="Tahoma"/>
          <w:sz w:val="24"/>
          <w:szCs w:val="24"/>
          <w:lang w:val="uk-UA"/>
        </w:rPr>
        <w:t>.  Затвердити протокол</w:t>
      </w:r>
      <w:r>
        <w:rPr>
          <w:rFonts w:ascii="Tahoma" w:hAnsi="Tahoma" w:cs="Tahoma"/>
          <w:sz w:val="24"/>
          <w:szCs w:val="24"/>
          <w:lang w:val="uk-UA"/>
        </w:rPr>
        <w:t>и</w:t>
      </w:r>
      <w:r w:rsidRPr="0031057C">
        <w:rPr>
          <w:rFonts w:ascii="Tahoma" w:hAnsi="Tahoma" w:cs="Tahoma"/>
          <w:sz w:val="24"/>
          <w:szCs w:val="24"/>
          <w:lang w:val="uk-UA"/>
        </w:rPr>
        <w:t xml:space="preserve"> узгоджувальної земельної комісії</w:t>
      </w:r>
      <w:r w:rsidRPr="0031057C">
        <w:rPr>
          <w:rFonts w:ascii="Tahoma" w:hAnsi="Tahoma" w:cs="Tahoma"/>
          <w:sz w:val="24"/>
          <w:szCs w:val="24"/>
        </w:rPr>
        <w:t xml:space="preserve"> </w:t>
      </w:r>
      <w:r w:rsidRPr="00E77000">
        <w:rPr>
          <w:rFonts w:ascii="Tahoma" w:hAnsi="Tahoma" w:cs="Tahoma"/>
          <w:sz w:val="24"/>
          <w:szCs w:val="24"/>
          <w:lang w:val="uk-UA"/>
        </w:rPr>
        <w:t xml:space="preserve">від </w:t>
      </w:r>
      <w:r w:rsidRPr="00147984">
        <w:rPr>
          <w:rFonts w:ascii="Tahoma" w:hAnsi="Tahoma" w:cs="Tahoma"/>
          <w:sz w:val="24"/>
          <w:szCs w:val="24"/>
        </w:rPr>
        <w:t>0</w:t>
      </w:r>
      <w:r w:rsidRPr="00147984">
        <w:rPr>
          <w:rFonts w:ascii="Tahoma" w:hAnsi="Tahoma" w:cs="Tahoma"/>
          <w:sz w:val="24"/>
          <w:szCs w:val="24"/>
          <w:lang w:val="uk-UA"/>
        </w:rPr>
        <w:t>7</w:t>
      </w:r>
      <w:r w:rsidRPr="00E77000">
        <w:rPr>
          <w:rFonts w:ascii="Tahoma" w:hAnsi="Tahoma" w:cs="Tahoma"/>
          <w:sz w:val="24"/>
          <w:szCs w:val="24"/>
          <w:lang w:val="uk-UA"/>
        </w:rPr>
        <w:t>.</w:t>
      </w:r>
      <w:r>
        <w:rPr>
          <w:rFonts w:ascii="Tahoma" w:hAnsi="Tahoma" w:cs="Tahoma"/>
          <w:sz w:val="24"/>
          <w:szCs w:val="24"/>
          <w:lang w:val="uk-UA"/>
        </w:rPr>
        <w:t>0</w:t>
      </w:r>
      <w:r w:rsidRPr="00147984">
        <w:rPr>
          <w:rFonts w:ascii="Tahoma" w:hAnsi="Tahoma" w:cs="Tahoma"/>
          <w:sz w:val="24"/>
          <w:szCs w:val="24"/>
        </w:rPr>
        <w:t>6</w:t>
      </w:r>
      <w:r w:rsidRPr="00E77000">
        <w:rPr>
          <w:rFonts w:ascii="Tahoma" w:hAnsi="Tahoma" w:cs="Tahoma"/>
          <w:sz w:val="24"/>
          <w:szCs w:val="24"/>
          <w:lang w:val="uk-UA"/>
        </w:rPr>
        <w:t>.201</w:t>
      </w:r>
      <w:r>
        <w:rPr>
          <w:rFonts w:ascii="Tahoma" w:hAnsi="Tahoma" w:cs="Tahoma"/>
          <w:sz w:val="24"/>
          <w:szCs w:val="24"/>
          <w:lang w:val="uk-UA"/>
        </w:rPr>
        <w:t>3</w:t>
      </w:r>
      <w:r w:rsidRPr="00E77000">
        <w:rPr>
          <w:rFonts w:ascii="Tahoma" w:hAnsi="Tahoma" w:cs="Tahoma"/>
          <w:sz w:val="24"/>
          <w:szCs w:val="24"/>
          <w:lang w:val="uk-UA"/>
        </w:rPr>
        <w:t xml:space="preserve"> р. №</w:t>
      </w:r>
      <w:r>
        <w:rPr>
          <w:rFonts w:ascii="Tahoma" w:hAnsi="Tahoma" w:cs="Tahoma"/>
          <w:sz w:val="24"/>
          <w:szCs w:val="24"/>
          <w:lang w:val="uk-UA"/>
        </w:rPr>
        <w:t xml:space="preserve"> </w:t>
      </w:r>
      <w:r w:rsidRPr="00147984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  <w:lang w:val="uk-UA"/>
        </w:rPr>
        <w:t xml:space="preserve">, від </w:t>
      </w:r>
      <w:r w:rsidRPr="00147984">
        <w:rPr>
          <w:rFonts w:ascii="Tahoma" w:hAnsi="Tahoma" w:cs="Tahoma"/>
          <w:sz w:val="24"/>
          <w:szCs w:val="24"/>
        </w:rPr>
        <w:t>1</w:t>
      </w:r>
      <w:r w:rsidRPr="00147984">
        <w:rPr>
          <w:rFonts w:ascii="Tahoma" w:hAnsi="Tahoma" w:cs="Tahoma"/>
          <w:sz w:val="24"/>
          <w:szCs w:val="24"/>
          <w:lang w:val="uk-UA"/>
        </w:rPr>
        <w:t>4</w:t>
      </w:r>
      <w:r>
        <w:rPr>
          <w:rFonts w:ascii="Tahoma" w:hAnsi="Tahoma" w:cs="Tahoma"/>
          <w:sz w:val="24"/>
          <w:szCs w:val="24"/>
          <w:lang w:val="uk-UA"/>
        </w:rPr>
        <w:t>.0</w:t>
      </w:r>
      <w:r w:rsidRPr="00147984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  <w:lang w:val="uk-UA"/>
        </w:rPr>
        <w:t xml:space="preserve">.2013 р. № </w:t>
      </w:r>
      <w:r w:rsidRPr="00147984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  <w:lang w:val="uk-UA"/>
        </w:rPr>
        <w:t>.</w:t>
      </w:r>
    </w:p>
    <w:p w:rsidR="00147984" w:rsidRPr="00147984" w:rsidRDefault="00147984" w:rsidP="00147984">
      <w:pPr>
        <w:keepNext/>
        <w:autoSpaceDE w:val="0"/>
        <w:autoSpaceDN w:val="0"/>
        <w:adjustRightInd w:val="0"/>
        <w:ind w:right="-84"/>
        <w:jc w:val="both"/>
        <w:rPr>
          <w:rFonts w:ascii="Tahoma" w:hAnsi="Tahoma" w:cs="Tahoma"/>
          <w:sz w:val="24"/>
          <w:szCs w:val="24"/>
        </w:rPr>
      </w:pPr>
    </w:p>
    <w:p w:rsidR="00147984" w:rsidRPr="000830D9" w:rsidRDefault="00147984" w:rsidP="0014798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0830D9">
        <w:rPr>
          <w:rFonts w:ascii="Tahoma" w:hAnsi="Tahoma" w:cs="Tahoma"/>
          <w:b/>
          <w:bCs/>
          <w:sz w:val="24"/>
          <w:szCs w:val="24"/>
        </w:rPr>
        <w:t xml:space="preserve">2. </w:t>
      </w:r>
      <w:r w:rsidRPr="000830D9">
        <w:rPr>
          <w:rFonts w:ascii="Tahoma" w:hAnsi="Tahoma" w:cs="Tahoma"/>
          <w:sz w:val="24"/>
          <w:szCs w:val="24"/>
        </w:rPr>
        <w:t xml:space="preserve">Контроль за </w:t>
      </w:r>
      <w:proofErr w:type="spellStart"/>
      <w:r w:rsidRPr="000830D9">
        <w:rPr>
          <w:rFonts w:ascii="Tahoma" w:hAnsi="Tahoma" w:cs="Tahoma"/>
          <w:sz w:val="24"/>
          <w:szCs w:val="24"/>
        </w:rPr>
        <w:t>виконанням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830D9">
        <w:rPr>
          <w:rFonts w:ascii="Tahoma" w:hAnsi="Tahoma" w:cs="Tahoma"/>
          <w:sz w:val="24"/>
          <w:szCs w:val="24"/>
        </w:rPr>
        <w:t>р</w:t>
      </w:r>
      <w:proofErr w:type="gramEnd"/>
      <w:r w:rsidRPr="000830D9">
        <w:rPr>
          <w:rFonts w:ascii="Tahoma" w:hAnsi="Tahoma" w:cs="Tahoma"/>
          <w:sz w:val="24"/>
          <w:szCs w:val="24"/>
        </w:rPr>
        <w:t>ішення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0D9">
        <w:rPr>
          <w:rFonts w:ascii="Tahoma" w:hAnsi="Tahoma" w:cs="Tahoma"/>
          <w:sz w:val="24"/>
          <w:szCs w:val="24"/>
        </w:rPr>
        <w:t>покласти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на </w:t>
      </w:r>
      <w:proofErr w:type="spellStart"/>
      <w:r w:rsidRPr="000830D9">
        <w:rPr>
          <w:rFonts w:ascii="Tahoma" w:hAnsi="Tahoma" w:cs="Tahoma"/>
          <w:sz w:val="24"/>
          <w:szCs w:val="24"/>
        </w:rPr>
        <w:t>керуючого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справами </w:t>
      </w:r>
      <w:proofErr w:type="spellStart"/>
      <w:r w:rsidRPr="000830D9">
        <w:rPr>
          <w:rFonts w:ascii="Tahoma" w:hAnsi="Tahoma" w:cs="Tahoma"/>
          <w:sz w:val="24"/>
          <w:szCs w:val="24"/>
        </w:rPr>
        <w:t>виконкому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0D9">
        <w:rPr>
          <w:rFonts w:ascii="Tahoma" w:hAnsi="Tahoma" w:cs="Tahoma"/>
          <w:sz w:val="24"/>
          <w:szCs w:val="24"/>
        </w:rPr>
        <w:t>Наталію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0D9">
        <w:rPr>
          <w:rFonts w:ascii="Tahoma" w:hAnsi="Tahoma" w:cs="Tahoma"/>
          <w:sz w:val="24"/>
          <w:szCs w:val="24"/>
        </w:rPr>
        <w:t>Бабій</w:t>
      </w:r>
      <w:proofErr w:type="spellEnd"/>
      <w:r w:rsidRPr="000830D9">
        <w:rPr>
          <w:rFonts w:ascii="Tahoma" w:hAnsi="Tahoma" w:cs="Tahoma"/>
          <w:sz w:val="24"/>
          <w:szCs w:val="24"/>
        </w:rPr>
        <w:t>.</w:t>
      </w:r>
    </w:p>
    <w:p w:rsidR="00147984" w:rsidRPr="000830D9" w:rsidRDefault="00147984" w:rsidP="0014798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147984" w:rsidRPr="000830D9" w:rsidRDefault="00147984" w:rsidP="0014798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147984" w:rsidRDefault="00147984" w:rsidP="0014798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0830D9">
        <w:rPr>
          <w:rFonts w:ascii="Tahoma" w:hAnsi="Tahoma" w:cs="Tahoma"/>
          <w:sz w:val="24"/>
          <w:szCs w:val="24"/>
        </w:rPr>
        <w:t>Міський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голова                             </w:t>
      </w:r>
      <w:r w:rsidRPr="000830D9">
        <w:rPr>
          <w:rFonts w:ascii="Tahoma" w:hAnsi="Tahoma" w:cs="Tahoma"/>
          <w:sz w:val="24"/>
          <w:szCs w:val="24"/>
          <w:lang w:val="uk-UA"/>
        </w:rPr>
        <w:t xml:space="preserve">                           </w:t>
      </w:r>
      <w:r w:rsidRPr="000830D9">
        <w:rPr>
          <w:rFonts w:ascii="Tahoma" w:hAnsi="Tahoma" w:cs="Tahoma"/>
          <w:sz w:val="24"/>
          <w:szCs w:val="24"/>
        </w:rPr>
        <w:t xml:space="preserve">     </w:t>
      </w:r>
      <w:r w:rsidRPr="000830D9">
        <w:rPr>
          <w:rFonts w:ascii="Tahoma" w:hAnsi="Tahoma" w:cs="Tahoma"/>
          <w:sz w:val="24"/>
          <w:szCs w:val="24"/>
        </w:rPr>
        <w:tab/>
      </w:r>
      <w:r w:rsidRPr="000830D9">
        <w:rPr>
          <w:rFonts w:ascii="Tahoma" w:hAnsi="Tahoma" w:cs="Tahoma"/>
          <w:sz w:val="24"/>
          <w:szCs w:val="24"/>
        </w:rPr>
        <w:tab/>
      </w:r>
      <w:r w:rsidRPr="000830D9">
        <w:rPr>
          <w:rFonts w:ascii="Tahoma" w:hAnsi="Tahoma" w:cs="Tahoma"/>
          <w:sz w:val="24"/>
          <w:szCs w:val="24"/>
        </w:rPr>
        <w:tab/>
      </w:r>
      <w:proofErr w:type="spellStart"/>
      <w:r w:rsidRPr="000830D9">
        <w:rPr>
          <w:rFonts w:ascii="Tahoma" w:hAnsi="Tahoma" w:cs="Tahoma"/>
          <w:sz w:val="24"/>
          <w:szCs w:val="24"/>
        </w:rPr>
        <w:t>Ігор</w:t>
      </w:r>
      <w:proofErr w:type="spellEnd"/>
      <w:r w:rsidRPr="00083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0D9">
        <w:rPr>
          <w:rFonts w:ascii="Tahoma" w:hAnsi="Tahoma" w:cs="Tahoma"/>
          <w:sz w:val="24"/>
          <w:szCs w:val="24"/>
        </w:rPr>
        <w:t>Насалик</w:t>
      </w:r>
      <w:proofErr w:type="spellEnd"/>
    </w:p>
    <w:p w:rsidR="00E01F6F" w:rsidRPr="00147984" w:rsidRDefault="00E01F6F" w:rsidP="00147984"/>
    <w:sectPr w:rsidR="00E01F6F" w:rsidRPr="0014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82"/>
    <w:rsid w:val="00147984"/>
    <w:rsid w:val="00E01F6F"/>
    <w:rsid w:val="00F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2013-07-10T10:56:00Z</cp:lastPrinted>
  <dcterms:created xsi:type="dcterms:W3CDTF">2013-07-10T10:53:00Z</dcterms:created>
  <dcterms:modified xsi:type="dcterms:W3CDTF">2013-07-10T10:56:00Z</dcterms:modified>
</cp:coreProperties>
</file>